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eastAsia="方正楷体_GBK"/>
          <w:color w:val="000000"/>
          <w:sz w:val="28"/>
          <w:szCs w:val="28"/>
          <w:lang w:eastAsia="zh-CN"/>
        </w:rPr>
      </w:pPr>
      <w:r>
        <w:rPr>
          <w:rFonts w:eastAsia="方正楷体_GBK"/>
          <w:color w:val="000000"/>
          <w:sz w:val="28"/>
          <w:szCs w:val="28"/>
        </w:rPr>
        <w:t>附件1</w:t>
      </w:r>
      <w:r>
        <w:rPr>
          <w:rFonts w:hint="eastAsia" w:eastAsia="方正楷体_GBK"/>
          <w:color w:val="000000"/>
          <w:sz w:val="28"/>
          <w:szCs w:val="28"/>
        </w:rPr>
        <w:t>-</w:t>
      </w:r>
      <w:r>
        <w:rPr>
          <w:rFonts w:hint="eastAsia" w:eastAsia="方正楷体_GBK"/>
          <w:color w:val="000000"/>
          <w:sz w:val="28"/>
          <w:szCs w:val="28"/>
          <w:lang w:val="en-US" w:eastAsia="zh-CN"/>
        </w:rPr>
        <w:t>8</w:t>
      </w:r>
    </w:p>
    <w:p>
      <w:pPr>
        <w:adjustRightInd w:val="0"/>
        <w:snapToGrid w:val="0"/>
        <w:spacing w:line="600" w:lineRule="exact"/>
        <w:jc w:val="center"/>
        <w:rPr>
          <w:b/>
          <w:bCs/>
          <w:szCs w:val="32"/>
        </w:rPr>
      </w:pPr>
      <w:r>
        <w:rPr>
          <w:rFonts w:eastAsia="方正小标宋_GBK"/>
          <w:color w:val="000000"/>
        </w:rPr>
        <w:t>云南省202</w:t>
      </w:r>
      <w:r>
        <w:rPr>
          <w:rFonts w:hint="eastAsia" w:eastAsia="方正小标宋_GBK"/>
          <w:color w:val="000000"/>
        </w:rPr>
        <w:t>1</w:t>
      </w:r>
      <w:r>
        <w:rPr>
          <w:rFonts w:eastAsia="方正小标宋_GBK"/>
          <w:color w:val="000000"/>
        </w:rPr>
        <w:t>年</w:t>
      </w:r>
      <w:r>
        <w:rPr>
          <w:rFonts w:hint="eastAsia" w:eastAsia="方正小标宋_GBK"/>
          <w:color w:val="000000"/>
        </w:rPr>
        <w:t>普通高校</w:t>
      </w:r>
      <w:r>
        <w:rPr>
          <w:rFonts w:eastAsia="方正小标宋_GBK"/>
          <w:color w:val="000000"/>
        </w:rPr>
        <w:t>专升本报名须知</w:t>
      </w:r>
    </w:p>
    <w:p>
      <w:pPr>
        <w:pStyle w:val="2"/>
        <w:numPr>
          <w:ilvl w:val="0"/>
          <w:numId w:val="1"/>
        </w:numPr>
        <w:bidi w:val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注册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进入网址后，点击【注册登录】或右上角【考生注册】按钮后，进入到登录页面，如图1，点击【考生注册】进入注册页面，如图2，按照要求填写必填项，输入手机号，点击【发送短信验证码】，收到短信后输入短信验证码，点击【确定】后，注册成功。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身份证号、手机号只能注册一次，请不要用他人身份证号和手机号进行注册。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3792855" cy="3971925"/>
            <wp:effectExtent l="0" t="0" r="1714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9285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480" w:firstLineChars="200"/>
        <w:jc w:val="center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  登录页面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</w:rPr>
      </w:pPr>
    </w:p>
    <w:p>
      <w:pPr>
        <w:ind w:right="-1725" w:rightChars="-539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5266055" cy="2896870"/>
            <wp:effectExtent l="0" t="0" r="10795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89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-1725" w:rightChars="-539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 注册页面</w:t>
      </w:r>
    </w:p>
    <w:p>
      <w:pPr>
        <w:pStyle w:val="2"/>
        <w:numPr>
          <w:ilvl w:val="0"/>
          <w:numId w:val="1"/>
        </w:numPr>
        <w:bidi w:val="0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登录首页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注册登录系统后，进入状态页面，如图3。考生需进行信息采集、身份认证、网上支付、信息确认、等待资格审核等操作。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"C:\\Users\\Administrator\\AppData\\Roaming\\feiq\\RichOle\\2756931160.bmp"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00650" cy="2463165"/>
            <wp:effectExtent l="0" t="0" r="0" b="1333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246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ind w:right="-1725" w:rightChars="-539" w:firstLine="3360" w:firstLineChars="14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 状态页面</w:t>
      </w:r>
    </w:p>
    <w:p>
      <w:pPr>
        <w:pStyle w:val="2"/>
        <w:numPr>
          <w:ilvl w:val="0"/>
          <w:numId w:val="0"/>
        </w:numPr>
        <w:bidi w:val="0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3、信息采集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信息采集包括基本信息采集和报考内容采集，如图4、图5。填写完成后，进入信息展示页面，如图6。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48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基本信息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：考生基本个人信息，请正确填写。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48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报考内容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：1、考生填写信息。考生报考类型包括：退役军人、西部志愿者、</w:t>
      </w:r>
      <w:r>
        <w:rPr>
          <w:rFonts w:ascii="宋体" w:hAnsi="宋体" w:eastAsia="宋体" w:cs="宋体"/>
          <w:sz w:val="24"/>
          <w:szCs w:val="24"/>
        </w:rPr>
        <w:t>技能大赛（不含“互联网+”)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技能大赛“互联网+”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南亚东南亚语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、无。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报考类型选择退役军人、</w:t>
      </w:r>
      <w:r>
        <w:rPr>
          <w:rFonts w:ascii="宋体" w:hAnsi="宋体" w:eastAsia="宋体" w:cs="宋体"/>
          <w:sz w:val="24"/>
          <w:szCs w:val="24"/>
        </w:rPr>
        <w:t>技能大赛（不含“互联网+”)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技能大赛“互联网+”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考生需填写免试志愿。选择</w:t>
      </w:r>
      <w:r>
        <w:rPr>
          <w:rFonts w:ascii="宋体" w:hAnsi="宋体" w:eastAsia="宋体" w:cs="宋体"/>
          <w:sz w:val="24"/>
          <w:szCs w:val="24"/>
        </w:rPr>
        <w:t>南亚东南亚语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可以选择免试入学或公共英语免试，如选择免试入学需填写免试志愿。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2、根据考生的毕业专业，查询可报考专业类别和专业。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考生需进行【点击验证学籍学历】，如果验证不通过需持相关证明去报名点进行现场审核。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 w:right="-1725" w:rightChars="-539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5270500" cy="3417570"/>
            <wp:effectExtent l="0" t="0" r="6350" b="1143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41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 w:right="-1725" w:rightChars="-539" w:firstLine="3360" w:firstLineChars="14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 基本信息采集页面</w:t>
      </w:r>
    </w:p>
    <w:p>
      <w:pPr>
        <w:numPr>
          <w:ilvl w:val="0"/>
          <w:numId w:val="0"/>
        </w:numPr>
        <w:ind w:leftChars="0" w:right="-1725" w:rightChars="-539" w:firstLine="3360" w:firstLineChars="14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 w:right="-1725" w:rightChars="-539"/>
        <w:jc w:val="both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 w:right="-1725" w:rightChars="-539"/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266690" cy="3451860"/>
            <wp:effectExtent l="0" t="0" r="10160" b="15240"/>
            <wp:docPr id="5" name="图片 5" descr="YA{WXLV~92L[CA4$5C8`3R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YA{WXLV~92L[CA4$5C8`3R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45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 w:right="-1725" w:rightChars="-539" w:firstLine="3360" w:firstLineChars="14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 报考内容采集页面</w:t>
      </w:r>
    </w:p>
    <w:p>
      <w:pPr>
        <w:numPr>
          <w:ilvl w:val="0"/>
          <w:numId w:val="0"/>
        </w:numPr>
        <w:ind w:leftChars="0" w:right="-1725" w:rightChars="-539" w:firstLine="3360" w:firstLineChars="14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 w:right="-1725" w:rightChars="-539"/>
        <w:jc w:val="both"/>
        <w:rPr>
          <w:rFonts w:hint="eastAsia" w:ascii="宋体" w:hAnsi="宋体" w:eastAsia="宋体" w:cs="宋体"/>
        </w:rPr>
      </w:pPr>
      <w:r>
        <w:drawing>
          <wp:inline distT="0" distB="0" distL="114300" distR="114300">
            <wp:extent cx="5272405" cy="2882900"/>
            <wp:effectExtent l="0" t="0" r="4445" b="12700"/>
            <wp:docPr id="6" name="图片 6" descr="${6EKHVEMR)%])LG[}1WM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${6EKHVEMR)%])LG[}1WM2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88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 w:right="-1725" w:rightChars="-539" w:firstLine="3360" w:firstLineChars="14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 信息展示页面</w:t>
      </w:r>
    </w:p>
    <w:p>
      <w:pPr>
        <w:pStyle w:val="2"/>
        <w:numPr>
          <w:ilvl w:val="0"/>
          <w:numId w:val="0"/>
        </w:numPr>
        <w:bidi w:val="0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4、身份认证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点击首页【去认证】或是信息页面中的【完成信息采集去身份认证】按钮，进入到上传认证页面，如图7。根据要求上传相应照片后，点击【上传认证】，给出成功提示后关闭提示，返回首页继续进行报名操作。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如身份认证不通过，需到报名点进行现场审核。</w:t>
      </w:r>
    </w:p>
    <w:p>
      <w:pPr>
        <w:numPr>
          <w:ilvl w:val="0"/>
          <w:numId w:val="0"/>
        </w:numPr>
        <w:ind w:leftChars="0" w:right="-1725" w:rightChars="-539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69230" cy="3726815"/>
            <wp:effectExtent l="0" t="0" r="7620" b="6985"/>
            <wp:docPr id="7" name="图片 7" descr="云南省专升本招生考试网上报名系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云南省专升本招生考试网上报名系统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72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 w:right="-1725" w:rightChars="-539" w:firstLine="3120" w:firstLineChars="13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 身份认证页面</w:t>
      </w:r>
    </w:p>
    <w:p>
      <w:pPr>
        <w:pStyle w:val="2"/>
        <w:numPr>
          <w:ilvl w:val="0"/>
          <w:numId w:val="0"/>
        </w:numPr>
        <w:bidi w:val="0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5、信息确认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考生填写报名信息和身份认证后，需进行信息确认，点击首页【信息确认】按钮，如图8。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身份认证不通过、学信网认证不通过的考生点击信息确认时，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提示“您的身份认证（或学信网）未通过，需持相关材料到报名点进行现场审核”，如图9显示。点击【信息确认】按钮后，方可进行网上支付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信息确认前，考生可修改报名信息；进行信息确认后，考生只能修改收件人、邮政编码、邮寄地址，其他信息只能由报名点修改，如果报名点选错，需联系报名点“信息确认状态重置”，修改报名点信息后再次点击信息确认按钮，等待审核；报名点审核通过和报名截止期间，考生可以修改收件人、邮政编码、邮寄地址信息，打印确认单后所有信息不能修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"C:\\Users\\Administrator\\AppData\\Roaming\\feiq\\RichOle\\2789839385.bmp"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54930" cy="2468245"/>
            <wp:effectExtent l="0" t="0" r="7620" b="8255"/>
            <wp:docPr id="8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54930" cy="246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numPr>
          <w:ilvl w:val="0"/>
          <w:numId w:val="0"/>
        </w:numPr>
        <w:ind w:leftChars="0" w:right="-1725" w:rightChars="-539" w:firstLine="3360" w:firstLineChars="14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 信息确认</w:t>
      </w:r>
    </w:p>
    <w:p>
      <w:pPr>
        <w:numPr>
          <w:ilvl w:val="0"/>
          <w:numId w:val="0"/>
        </w:numPr>
        <w:ind w:leftChars="0" w:right="-1725" w:rightChars="-539" w:firstLine="3360" w:firstLineChars="14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"C:\\Users\\Administrator\\AppData\\Roaming\\Tencent\\Users\\247429961\\QQ\\WinTemp\\RichOle\\])FB)(E1T0%~1UFRRRUS4V7.png"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920615" cy="2029460"/>
            <wp:effectExtent l="0" t="0" r="13335" b="8890"/>
            <wp:docPr id="9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20615" cy="202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numPr>
          <w:ilvl w:val="0"/>
          <w:numId w:val="0"/>
        </w:numPr>
        <w:ind w:leftChars="0" w:right="-1725" w:rightChars="-539" w:firstLine="3360" w:firstLineChars="14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9不同过现场审核提示</w:t>
      </w:r>
    </w:p>
    <w:p>
      <w:pPr>
        <w:pStyle w:val="2"/>
        <w:numPr>
          <w:ilvl w:val="0"/>
          <w:numId w:val="0"/>
        </w:numPr>
        <w:bidi w:val="0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6、网上支付</w:t>
      </w:r>
    </w:p>
    <w:p>
      <w:pPr>
        <w:numPr>
          <w:ilvl w:val="0"/>
          <w:numId w:val="0"/>
        </w:numPr>
        <w:spacing w:after="0"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考生信息确认后，方可进行网上支付，费用130元，支持微信扫码支付。点击【去支付】按钮，进入支付页面，如图10。点击【立即支付】，弹出微信二维码支付页面，使用微信 APP进行扫码支付，完成支付操作。</w:t>
      </w:r>
    </w:p>
    <w:p>
      <w:pPr>
        <w:numPr>
          <w:ilvl w:val="0"/>
          <w:numId w:val="0"/>
        </w:numPr>
        <w:spacing w:after="0"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after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5571490" cy="2442210"/>
            <wp:effectExtent l="0" t="0" r="10160" b="1524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71490" cy="244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after="0" w:line="360" w:lineRule="auto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 支付页面</w:t>
      </w:r>
    </w:p>
    <w:p>
      <w:pPr>
        <w:pStyle w:val="2"/>
        <w:numPr>
          <w:ilvl w:val="0"/>
          <w:numId w:val="0"/>
        </w:numPr>
        <w:bidi w:val="0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7、审核</w:t>
      </w:r>
    </w:p>
    <w:p>
      <w:pPr>
        <w:numPr>
          <w:ilvl w:val="0"/>
          <w:numId w:val="2"/>
        </w:numPr>
        <w:spacing w:after="0" w:line="360" w:lineRule="auto"/>
        <w:ind w:firstLine="240" w:firstLineChars="1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报名点进行报考资格审核。</w:t>
      </w:r>
    </w:p>
    <w:p>
      <w:pPr>
        <w:numPr>
          <w:ilvl w:val="0"/>
          <w:numId w:val="2"/>
        </w:numPr>
        <w:spacing w:after="0" w:line="360" w:lineRule="auto"/>
        <w:ind w:firstLine="240" w:firstLineChars="1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报考类型为退役军人、西部志愿者、</w:t>
      </w:r>
      <w:r>
        <w:rPr>
          <w:rFonts w:ascii="宋体" w:hAnsi="宋体" w:eastAsia="宋体" w:cs="宋体"/>
          <w:sz w:val="24"/>
          <w:szCs w:val="24"/>
        </w:rPr>
        <w:t>技能大赛（不含“互联网+”)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技能大赛“互联网+”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南亚东南亚语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免试、公共英语免试的考生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需到报名点提交材料并进行现场审核，然后等待报名点、招生院校、职成教处、高教处或学生工作部审核。</w:t>
      </w:r>
    </w:p>
    <w:p>
      <w:pPr>
        <w:numPr>
          <w:ilvl w:val="0"/>
          <w:numId w:val="2"/>
        </w:numPr>
        <w:spacing w:after="0" w:line="360" w:lineRule="auto"/>
        <w:ind w:firstLine="240" w:firstLineChars="1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身份认证不通过、学信网验证不通过的考生需现场审核身份认证或学籍学历验证。</w:t>
      </w:r>
    </w:p>
    <w:p>
      <w:pPr>
        <w:pStyle w:val="2"/>
        <w:numPr>
          <w:ilvl w:val="0"/>
          <w:numId w:val="0"/>
        </w:numPr>
        <w:bidi w:val="0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8、下载报名表</w:t>
      </w:r>
    </w:p>
    <w:p>
      <w:pPr>
        <w:numPr>
          <w:ilvl w:val="0"/>
          <w:numId w:val="0"/>
        </w:numPr>
        <w:spacing w:after="0" w:line="360" w:lineRule="auto"/>
        <w:ind w:leftChars="0"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在打印报名表期间，在登录首页点击【下载报名表】，下载报名表。</w:t>
      </w:r>
    </w:p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36FC8"/>
    <w:multiLevelType w:val="singleLevel"/>
    <w:tmpl w:val="11836FC8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11CAEB0A"/>
    <w:multiLevelType w:val="singleLevel"/>
    <w:tmpl w:val="11CAEB0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65BE2"/>
    <w:rsid w:val="78C6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/>
      <w:b/>
      <w:bCs/>
      <w:kern w:val="36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bmp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bmp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2021-03-17T00:47:00Z</dcterms:created>
  <dc:creator>木木</dc:creator>
  <cp:lastModifiedBy>木木</cp:lastModifiedBy>
  <dcterms:modified xsi:type="dcterms:W3CDTF">2021-03-17T00:51:04Z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